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FB" w:rsidRDefault="004912FB" w:rsidP="004912F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 xml:space="preserve">Rules of </w:t>
      </w:r>
      <w:r>
        <w:rPr>
          <w:rFonts w:ascii="Arial" w:hAnsi="Arial" w:cs="Arial"/>
          <w:b/>
          <w:bCs/>
          <w:color w:val="222222"/>
          <w:sz w:val="21"/>
          <w:szCs w:val="21"/>
        </w:rPr>
        <w:t xml:space="preserve">Hare and Hounds </w:t>
      </w:r>
    </w:p>
    <w:p w:rsidR="004912FB" w:rsidRDefault="004912FB" w:rsidP="004912FB">
      <w:pPr>
        <w:shd w:val="clear" w:color="auto" w:fill="F8F9FA"/>
        <w:jc w:val="center"/>
        <w:rPr>
          <w:rFonts w:ascii="Arial" w:hAnsi="Arial" w:cs="Arial"/>
          <w:color w:val="222222"/>
          <w:sz w:val="20"/>
          <w:szCs w:val="20"/>
        </w:rPr>
      </w:pPr>
      <w:r>
        <w:rPr>
          <w:rFonts w:ascii="Arial" w:hAnsi="Arial" w:cs="Arial"/>
          <w:noProof/>
          <w:color w:val="0B0080"/>
          <w:sz w:val="20"/>
          <w:szCs w:val="20"/>
          <w:lang w:eastAsia="en-GB"/>
        </w:rPr>
        <w:drawing>
          <wp:inline distT="0" distB="0" distL="0" distR="0">
            <wp:extent cx="1981200" cy="1127809"/>
            <wp:effectExtent l="0" t="0" r="0" b="0"/>
            <wp:docPr id="1" name="Picture 1" descr="https://upload.wikimedia.org/wikipedia/commons/thumb/8/85/Hare_and_Hounds_board.png/250px-Hare_and_Hounds_boa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5/Hare_and_Hounds_board.png/250px-Hare_and_Hounds_board.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377" cy="1127909"/>
                    </a:xfrm>
                    <a:prstGeom prst="rect">
                      <a:avLst/>
                    </a:prstGeom>
                    <a:noFill/>
                    <a:ln>
                      <a:noFill/>
                    </a:ln>
                  </pic:spPr>
                </pic:pic>
              </a:graphicData>
            </a:graphic>
          </wp:inline>
        </w:drawing>
      </w:r>
    </w:p>
    <w:p w:rsidR="004912FB" w:rsidRPr="004912FB" w:rsidRDefault="004912FB" w:rsidP="004912FB">
      <w:pPr>
        <w:shd w:val="clear" w:color="auto" w:fill="F8F9FA"/>
        <w:spacing w:line="336" w:lineRule="atLeast"/>
        <w:rPr>
          <w:rFonts w:ascii="Arial" w:hAnsi="Arial" w:cs="Arial"/>
          <w:color w:val="222222"/>
          <w:sz w:val="18"/>
          <w:szCs w:val="19"/>
        </w:rPr>
      </w:pPr>
      <w:r w:rsidRPr="004912FB">
        <w:rPr>
          <w:rFonts w:ascii="Arial" w:hAnsi="Arial" w:cs="Arial"/>
          <w:color w:val="222222"/>
          <w:sz w:val="18"/>
          <w:szCs w:val="19"/>
        </w:rPr>
        <w:t>A starting position for a game of Hare and Hounds</w:t>
      </w: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One player represents the three Hounds, which try to corner the other player's Hare as it seeks to win by escaping them.</w:t>
      </w:r>
    </w:p>
    <w:p w:rsidR="004912FB" w:rsidRPr="004912FB" w:rsidRDefault="004912FB" w:rsidP="004912FB">
      <w:pPr>
        <w:shd w:val="clear" w:color="auto" w:fill="FFFFFF"/>
        <w:spacing w:before="100" w:beforeAutospacing="1" w:after="24" w:line="240" w:lineRule="auto"/>
        <w:rPr>
          <w:rFonts w:ascii="Arial" w:hAnsi="Arial" w:cs="Arial"/>
          <w:color w:val="222222"/>
          <w:sz w:val="2"/>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Hounds move first. Each player can move one piece one step in each turn. The Hounds can only move forward or diagonally (left to right) or vertically (up and down). The Hare can move in any direction.</w:t>
      </w:r>
    </w:p>
    <w:p w:rsidR="004912FB" w:rsidRPr="004912FB" w:rsidRDefault="004912FB" w:rsidP="004912FB">
      <w:pPr>
        <w:pStyle w:val="ListParagraph"/>
        <w:rPr>
          <w:rFonts w:ascii="Arial" w:hAnsi="Arial" w:cs="Arial"/>
          <w:color w:val="222222"/>
          <w:sz w:val="2"/>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Hounds win if they "trap" the Hare so that it can no longer move.</w:t>
      </w:r>
    </w:p>
    <w:p w:rsidR="004912FB" w:rsidRPr="004912FB" w:rsidRDefault="004912FB" w:rsidP="004912FB">
      <w:pPr>
        <w:shd w:val="clear" w:color="auto" w:fill="FFFFFF"/>
        <w:spacing w:before="100" w:beforeAutospacing="1" w:after="24" w:line="240" w:lineRule="auto"/>
        <w:ind w:left="384"/>
        <w:rPr>
          <w:rFonts w:ascii="Arial" w:hAnsi="Arial" w:cs="Arial"/>
          <w:color w:val="222222"/>
          <w:sz w:val="8"/>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Hare wins if it "escapes" (gets to the left of all the Hounds).</w:t>
      </w:r>
    </w:p>
    <w:p w:rsidR="004912FB" w:rsidRPr="004912FB" w:rsidRDefault="004912FB" w:rsidP="004912FB">
      <w:pPr>
        <w:shd w:val="clear" w:color="auto" w:fill="FFFFFF"/>
        <w:spacing w:before="100" w:beforeAutospacing="1" w:after="24" w:line="240" w:lineRule="auto"/>
        <w:rPr>
          <w:rFonts w:ascii="Arial" w:hAnsi="Arial" w:cs="Arial"/>
          <w:color w:val="222222"/>
          <w:sz w:val="20"/>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If the Hounds move vertically ten moves in a row, they are considered to be "stalling" and the Hare wins.</w:t>
      </w:r>
      <w:bookmarkStart w:id="0" w:name="_GoBack"/>
      <w:bookmarkEnd w:id="0"/>
    </w:p>
    <w:p w:rsidR="004912FB" w:rsidRDefault="004912FB" w:rsidP="004912F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Rules of the game</w:t>
      </w:r>
    </w:p>
    <w:p w:rsidR="004912FB" w:rsidRDefault="004912FB" w:rsidP="004912FB">
      <w:pPr>
        <w:shd w:val="clear" w:color="auto" w:fill="F8F9FA"/>
        <w:jc w:val="center"/>
        <w:rPr>
          <w:rFonts w:ascii="Arial" w:hAnsi="Arial" w:cs="Arial"/>
          <w:color w:val="222222"/>
          <w:sz w:val="20"/>
          <w:szCs w:val="20"/>
        </w:rPr>
      </w:pPr>
      <w:r>
        <w:rPr>
          <w:rFonts w:ascii="Arial" w:hAnsi="Arial" w:cs="Arial"/>
          <w:noProof/>
          <w:color w:val="0B0080"/>
          <w:sz w:val="20"/>
          <w:szCs w:val="20"/>
          <w:lang w:eastAsia="en-GB"/>
        </w:rPr>
        <w:drawing>
          <wp:inline distT="0" distB="0" distL="0" distR="0" wp14:anchorId="348CA705" wp14:editId="12F03753">
            <wp:extent cx="2379345" cy="1354455"/>
            <wp:effectExtent l="0" t="0" r="1905" b="0"/>
            <wp:docPr id="2" name="Picture 2" descr="https://upload.wikimedia.org/wikipedia/commons/thumb/8/85/Hare_and_Hounds_board.png/250px-Hare_and_Hounds_boa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5/Hare_and_Hounds_board.png/250px-Hare_and_Hounds_board.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1354455"/>
                    </a:xfrm>
                    <a:prstGeom prst="rect">
                      <a:avLst/>
                    </a:prstGeom>
                    <a:noFill/>
                    <a:ln>
                      <a:noFill/>
                    </a:ln>
                  </pic:spPr>
                </pic:pic>
              </a:graphicData>
            </a:graphic>
          </wp:inline>
        </w:drawing>
      </w:r>
    </w:p>
    <w:p w:rsidR="004912FB" w:rsidRPr="004912FB" w:rsidRDefault="004912FB" w:rsidP="004912FB">
      <w:pPr>
        <w:shd w:val="clear" w:color="auto" w:fill="F8F9FA"/>
        <w:spacing w:line="336" w:lineRule="atLeast"/>
        <w:rPr>
          <w:rFonts w:ascii="Arial" w:hAnsi="Arial" w:cs="Arial"/>
          <w:color w:val="222222"/>
          <w:sz w:val="18"/>
          <w:szCs w:val="19"/>
        </w:rPr>
      </w:pPr>
      <w:r w:rsidRPr="004912FB">
        <w:rPr>
          <w:rFonts w:ascii="Arial" w:hAnsi="Arial" w:cs="Arial"/>
          <w:color w:val="222222"/>
          <w:sz w:val="18"/>
          <w:szCs w:val="19"/>
        </w:rPr>
        <w:t>A starting position for a game of Hare and Hounds</w:t>
      </w: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One player represents the three Hounds, which try to corner the other player's Hare as it seeks to win by escaping them.</w:t>
      </w:r>
    </w:p>
    <w:p w:rsidR="004912FB" w:rsidRPr="004912FB" w:rsidRDefault="004912FB" w:rsidP="004912FB">
      <w:pPr>
        <w:shd w:val="clear" w:color="auto" w:fill="FFFFFF"/>
        <w:spacing w:before="100" w:beforeAutospacing="1" w:after="24" w:line="240" w:lineRule="auto"/>
        <w:rPr>
          <w:rFonts w:ascii="Arial" w:hAnsi="Arial" w:cs="Arial"/>
          <w:color w:val="222222"/>
          <w:sz w:val="2"/>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Hounds move first. Each player can move one piece one step in each turn. The Hounds can only move forward or diagonally (left to right) or vertically (up and down). The Hare can move in any direction.</w:t>
      </w:r>
    </w:p>
    <w:p w:rsidR="004912FB" w:rsidRPr="004912FB" w:rsidRDefault="004912FB" w:rsidP="004912FB">
      <w:pPr>
        <w:pStyle w:val="ListParagraph"/>
        <w:rPr>
          <w:rFonts w:ascii="Arial" w:hAnsi="Arial" w:cs="Arial"/>
          <w:color w:val="222222"/>
          <w:sz w:val="2"/>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Hounds win if they "trap" the Hare so that it can no longer move.</w:t>
      </w:r>
    </w:p>
    <w:p w:rsidR="004912FB" w:rsidRPr="004912FB" w:rsidRDefault="004912FB" w:rsidP="004912FB">
      <w:pPr>
        <w:shd w:val="clear" w:color="auto" w:fill="FFFFFF"/>
        <w:spacing w:before="100" w:beforeAutospacing="1" w:after="24" w:line="240" w:lineRule="auto"/>
        <w:ind w:left="384"/>
        <w:rPr>
          <w:rFonts w:ascii="Arial" w:hAnsi="Arial" w:cs="Arial"/>
          <w:color w:val="222222"/>
          <w:sz w:val="8"/>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The Hare wins if it "escapes" (gets to the left of all the Hounds).</w:t>
      </w:r>
    </w:p>
    <w:p w:rsidR="004912FB" w:rsidRPr="004912FB" w:rsidRDefault="004912FB" w:rsidP="004912FB">
      <w:pPr>
        <w:shd w:val="clear" w:color="auto" w:fill="FFFFFF"/>
        <w:spacing w:before="100" w:beforeAutospacing="1" w:after="24" w:line="240" w:lineRule="auto"/>
        <w:rPr>
          <w:rFonts w:ascii="Arial" w:hAnsi="Arial" w:cs="Arial"/>
          <w:color w:val="222222"/>
          <w:sz w:val="20"/>
          <w:szCs w:val="21"/>
        </w:rPr>
      </w:pPr>
    </w:p>
    <w:p w:rsidR="004912FB" w:rsidRPr="004912FB" w:rsidRDefault="004912FB" w:rsidP="004912FB">
      <w:pPr>
        <w:numPr>
          <w:ilvl w:val="0"/>
          <w:numId w:val="2"/>
        </w:numPr>
        <w:shd w:val="clear" w:color="auto" w:fill="FFFFFF"/>
        <w:spacing w:before="100" w:beforeAutospacing="1" w:after="24" w:line="240" w:lineRule="auto"/>
        <w:ind w:left="384"/>
        <w:rPr>
          <w:rFonts w:ascii="Arial" w:hAnsi="Arial" w:cs="Arial"/>
          <w:color w:val="222222"/>
          <w:sz w:val="20"/>
          <w:szCs w:val="21"/>
        </w:rPr>
      </w:pPr>
      <w:r w:rsidRPr="004912FB">
        <w:rPr>
          <w:rFonts w:ascii="Arial" w:hAnsi="Arial" w:cs="Arial"/>
          <w:color w:val="222222"/>
          <w:sz w:val="20"/>
          <w:szCs w:val="21"/>
        </w:rPr>
        <w:t>If the Hounds move vertically ten moves in a row, they are considered to be "stalling" and the Hare wins.</w:t>
      </w:r>
    </w:p>
    <w:sectPr w:rsidR="004912FB" w:rsidRPr="004912FB" w:rsidSect="004912FB">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E2D"/>
    <w:multiLevelType w:val="multilevel"/>
    <w:tmpl w:val="41BE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FE1DB5"/>
    <w:multiLevelType w:val="multilevel"/>
    <w:tmpl w:val="B77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FB"/>
    <w:rsid w:val="004912FB"/>
    <w:rsid w:val="00F9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2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1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2FB"/>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912FB"/>
  </w:style>
  <w:style w:type="character" w:customStyle="1" w:styleId="mw-editsection">
    <w:name w:val="mw-editsection"/>
    <w:basedOn w:val="DefaultParagraphFont"/>
    <w:rsid w:val="004912FB"/>
  </w:style>
  <w:style w:type="character" w:customStyle="1" w:styleId="mw-editsection-bracket">
    <w:name w:val="mw-editsection-bracket"/>
    <w:basedOn w:val="DefaultParagraphFont"/>
    <w:rsid w:val="004912FB"/>
  </w:style>
  <w:style w:type="character" w:styleId="Hyperlink">
    <w:name w:val="Hyperlink"/>
    <w:basedOn w:val="DefaultParagraphFont"/>
    <w:uiPriority w:val="99"/>
    <w:semiHidden/>
    <w:unhideWhenUsed/>
    <w:rsid w:val="004912FB"/>
    <w:rPr>
      <w:color w:val="0000FF"/>
      <w:u w:val="single"/>
    </w:rPr>
  </w:style>
  <w:style w:type="character" w:customStyle="1" w:styleId="Heading3Char">
    <w:name w:val="Heading 3 Char"/>
    <w:basedOn w:val="DefaultParagraphFont"/>
    <w:link w:val="Heading3"/>
    <w:uiPriority w:val="9"/>
    <w:semiHidden/>
    <w:rsid w:val="004912F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91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FB"/>
    <w:rPr>
      <w:rFonts w:ascii="Tahoma" w:hAnsi="Tahoma" w:cs="Tahoma"/>
      <w:sz w:val="16"/>
      <w:szCs w:val="16"/>
    </w:rPr>
  </w:style>
  <w:style w:type="paragraph" w:styleId="ListParagraph">
    <w:name w:val="List Paragraph"/>
    <w:basedOn w:val="Normal"/>
    <w:uiPriority w:val="34"/>
    <w:qFormat/>
    <w:rsid w:val="00491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2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1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2FB"/>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912FB"/>
  </w:style>
  <w:style w:type="character" w:customStyle="1" w:styleId="mw-editsection">
    <w:name w:val="mw-editsection"/>
    <w:basedOn w:val="DefaultParagraphFont"/>
    <w:rsid w:val="004912FB"/>
  </w:style>
  <w:style w:type="character" w:customStyle="1" w:styleId="mw-editsection-bracket">
    <w:name w:val="mw-editsection-bracket"/>
    <w:basedOn w:val="DefaultParagraphFont"/>
    <w:rsid w:val="004912FB"/>
  </w:style>
  <w:style w:type="character" w:styleId="Hyperlink">
    <w:name w:val="Hyperlink"/>
    <w:basedOn w:val="DefaultParagraphFont"/>
    <w:uiPriority w:val="99"/>
    <w:semiHidden/>
    <w:unhideWhenUsed/>
    <w:rsid w:val="004912FB"/>
    <w:rPr>
      <w:color w:val="0000FF"/>
      <w:u w:val="single"/>
    </w:rPr>
  </w:style>
  <w:style w:type="character" w:customStyle="1" w:styleId="Heading3Char">
    <w:name w:val="Heading 3 Char"/>
    <w:basedOn w:val="DefaultParagraphFont"/>
    <w:link w:val="Heading3"/>
    <w:uiPriority w:val="9"/>
    <w:semiHidden/>
    <w:rsid w:val="004912F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91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1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FB"/>
    <w:rPr>
      <w:rFonts w:ascii="Tahoma" w:hAnsi="Tahoma" w:cs="Tahoma"/>
      <w:sz w:val="16"/>
      <w:szCs w:val="16"/>
    </w:rPr>
  </w:style>
  <w:style w:type="paragraph" w:styleId="ListParagraph">
    <w:name w:val="List Paragraph"/>
    <w:basedOn w:val="Normal"/>
    <w:uiPriority w:val="34"/>
    <w:qFormat/>
    <w:rsid w:val="0049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4770">
      <w:bodyDiv w:val="1"/>
      <w:marLeft w:val="0"/>
      <w:marRight w:val="0"/>
      <w:marTop w:val="0"/>
      <w:marBottom w:val="0"/>
      <w:divBdr>
        <w:top w:val="none" w:sz="0" w:space="0" w:color="auto"/>
        <w:left w:val="none" w:sz="0" w:space="0" w:color="auto"/>
        <w:bottom w:val="none" w:sz="0" w:space="0" w:color="auto"/>
        <w:right w:val="none" w:sz="0" w:space="0" w:color="auto"/>
      </w:divBdr>
    </w:div>
    <w:div w:id="2066294298">
      <w:bodyDiv w:val="1"/>
      <w:marLeft w:val="0"/>
      <w:marRight w:val="0"/>
      <w:marTop w:val="0"/>
      <w:marBottom w:val="0"/>
      <w:divBdr>
        <w:top w:val="none" w:sz="0" w:space="0" w:color="auto"/>
        <w:left w:val="none" w:sz="0" w:space="0" w:color="auto"/>
        <w:bottom w:val="none" w:sz="0" w:space="0" w:color="auto"/>
        <w:right w:val="none" w:sz="0" w:space="0" w:color="auto"/>
      </w:divBdr>
      <w:divsChild>
        <w:div w:id="292323014">
          <w:marLeft w:val="336"/>
          <w:marRight w:val="0"/>
          <w:marTop w:val="120"/>
          <w:marBottom w:val="312"/>
          <w:divBdr>
            <w:top w:val="none" w:sz="0" w:space="0" w:color="auto"/>
            <w:left w:val="none" w:sz="0" w:space="0" w:color="auto"/>
            <w:bottom w:val="none" w:sz="0" w:space="0" w:color="auto"/>
            <w:right w:val="none" w:sz="0" w:space="0" w:color="auto"/>
          </w:divBdr>
          <w:divsChild>
            <w:div w:id="19739026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Hare_and_Hounds_board.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Burditt</dc:creator>
  <cp:lastModifiedBy>Jane Burditt</cp:lastModifiedBy>
  <cp:revision>1</cp:revision>
  <cp:lastPrinted>2019-02-27T11:31:00Z</cp:lastPrinted>
  <dcterms:created xsi:type="dcterms:W3CDTF">2019-02-27T11:23:00Z</dcterms:created>
  <dcterms:modified xsi:type="dcterms:W3CDTF">2019-02-27T11:49:00Z</dcterms:modified>
</cp:coreProperties>
</file>